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F6" w:rsidRPr="00020DF6" w:rsidRDefault="00020DF6" w:rsidP="00020DF6">
      <w:pPr>
        <w:rPr>
          <w:b/>
        </w:rPr>
      </w:pPr>
      <w:bookmarkStart w:id="0" w:name="_GoBack"/>
      <w:r w:rsidRPr="00020DF6">
        <w:rPr>
          <w:b/>
        </w:rPr>
        <w:t xml:space="preserve">Stan na 31.12.2014 r. </w:t>
      </w:r>
    </w:p>
    <w:bookmarkEnd w:id="0"/>
    <w:p w:rsidR="00020DF6" w:rsidRDefault="00020DF6" w:rsidP="00020DF6">
      <w:pPr>
        <w:rPr>
          <w:color w:val="1F497D"/>
        </w:rPr>
      </w:pPr>
    </w:p>
    <w:p w:rsidR="00020DF6" w:rsidRDefault="00020DF6" w:rsidP="00020DF6">
      <w:pPr>
        <w:rPr>
          <w:color w:val="1F497D"/>
        </w:rPr>
      </w:pPr>
    </w:p>
    <w:tbl>
      <w:tblPr>
        <w:tblW w:w="75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2046"/>
      </w:tblGrid>
      <w:tr w:rsidR="00020DF6" w:rsidTr="00020DF6">
        <w:trPr>
          <w:trHeight w:val="9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AKTYWA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Stan na </w:t>
            </w:r>
            <w:r>
              <w:rPr>
                <w:b/>
                <w:bCs/>
                <w:lang w:eastAsia="pl-PL"/>
              </w:rPr>
              <w:br/>
              <w:t>31.12.2014 r.</w:t>
            </w:r>
          </w:p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 tys. zł.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A. Aktywa trwałe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4 777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Wartości niematerialne i prawne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769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Rzeczowe aktywa trwałe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3 996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Inwestycje długoterminowe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B. Aktywa obrotowe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7 953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Zapasy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43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Należności krótkoterminowe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484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Inwestycje krótkoterminowe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6 098</w:t>
            </w:r>
          </w:p>
        </w:tc>
      </w:tr>
      <w:tr w:rsidR="00020DF6" w:rsidTr="00020DF6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lang w:eastAsia="pl-PL"/>
              </w:rPr>
            </w:pPr>
            <w:r>
              <w:rPr>
                <w:lang w:eastAsia="pl-PL"/>
              </w:rPr>
              <w:t>Krótkoterminowe rozliczenia międzyokresowe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1 328</w:t>
            </w:r>
          </w:p>
        </w:tc>
      </w:tr>
      <w:tr w:rsidR="00020DF6" w:rsidTr="00020DF6">
        <w:trPr>
          <w:trHeight w:val="54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Aktywa razem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0DF6" w:rsidRDefault="00020DF6" w:rsidP="00020DF6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12 730</w:t>
            </w:r>
          </w:p>
        </w:tc>
      </w:tr>
    </w:tbl>
    <w:p w:rsidR="00020DF6" w:rsidRDefault="00020DF6" w:rsidP="00020DF6">
      <w:pPr>
        <w:rPr>
          <w:color w:val="1F497D"/>
        </w:rPr>
      </w:pPr>
    </w:p>
    <w:p w:rsidR="00020DF6" w:rsidRDefault="00020DF6" w:rsidP="00020DF6">
      <w:pPr>
        <w:rPr>
          <w:color w:val="1F497D"/>
        </w:rPr>
      </w:pPr>
    </w:p>
    <w:p w:rsidR="00020DF6" w:rsidRDefault="00020DF6" w:rsidP="00020DF6">
      <w:pPr>
        <w:rPr>
          <w:color w:val="1F497D"/>
        </w:rPr>
      </w:pPr>
    </w:p>
    <w:p w:rsidR="0040102C" w:rsidRDefault="0040102C"/>
    <w:sectPr w:rsidR="0040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F6"/>
    <w:rsid w:val="00020DF6"/>
    <w:rsid w:val="0040102C"/>
    <w:rsid w:val="005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F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F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Draba Katarzyna</dc:creator>
  <cp:lastModifiedBy>Draba Katarzyna</cp:lastModifiedBy>
  <cp:revision>1</cp:revision>
  <dcterms:created xsi:type="dcterms:W3CDTF">2015-12-01T12:54:00Z</dcterms:created>
  <dcterms:modified xsi:type="dcterms:W3CDTF">2015-12-01T12:58:00Z</dcterms:modified>
</cp:coreProperties>
</file>